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S-013</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Help-Seeking Behaviors, Mental Health Stigma, and Barriers to Care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rPr>
        <w:t xml:space="preserve"> 1.0</w:t>
      </w:r>
      <w:r>
        <w:rPr>
          <w:rFonts w:ascii="Times New Roman" w:cs="Times New Roman" w:hAnsi="Times New Roman" w:eastAsia="Times New Roman"/>
        </w:rPr>
        <w:br w:type="textWrapping"/>
      </w:r>
      <w:r>
        <w:rPr>
          <w:rFonts w:ascii="Times New Roman" w:hAnsi="Times New Roman"/>
          <w:b w:val="1"/>
          <w:bCs w:val="1"/>
          <w:rtl w:val="0"/>
          <w:lang w:val="nl-NL"/>
        </w:rPr>
        <w:t>Status:</w:t>
      </w:r>
      <w:r>
        <w:rPr>
          <w:rFonts w:ascii="Times New Roman" w:hAnsi="Times New Roman"/>
          <w:rtl w:val="0"/>
          <w:lang w:val="en-US"/>
        </w:rPr>
        <w:t xml:space="preserve"> Complete</w:t>
      </w:r>
      <w:r>
        <w:rPr>
          <w:rFonts w:ascii="Times New Roman" w:cs="Times New Roman" w:hAnsi="Times New Roman" w:eastAsia="Times New Roman"/>
        </w:rPr>
        <w:br w:type="textWrapping"/>
      </w: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this evidence dossier is to examine the scientific literature concerning help-seeking behaviors, mental health stigma, organizational support, counseling utilization, and barriers to accessing mental health care among hospitality employees. Particular attention is given to identifying factors that influence employees' willingness to recognize psychological distress, seek professional assistance, and utilize organizational mental health resources.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determine the current state of hospitality-specific research regarding help-seeking behaviors, mental health stigma, barriers to care, and organizational support while identifying dominant theoretical frameworks, principal findings, methodological trends, and opportunities for future investigation.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published primarily between 2018 and 2026.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help seeking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mental health stigma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counseling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therapy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employee assistance program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mental health services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barriers to care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organizational mental health literature were used to identify additional foundational studies.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help-seeking behaviors, counseling utilization, mental health support, or barriers to accessing care.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organizational resources that facilitate psychological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studies, systematic reviews, or theoretical investigations.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tourists or guests.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general employee well-being without implications for mental health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unrelated occupational groups.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Consisted solely of editorials or opinion papers.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S-013 demonstrates that hospitality research increasingly recognizes the importance of organizational mental health support, counseling resources, and psychological well-being. However, relatively few studies directly examine employees' willingness to seek professional mental health care or the barriers preventing treatment utilization.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Instead, the literature primarily emphasizes organizational responsibility through supportive leadership, social support, employee wellness initiatives, psychological safety, and access to counseling resources. Mental health services are generally discussed as components of broader employee well-being strategies rather than as independent areas of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evidence suggests that hospitality scholarship has become increasingly supportive of mental health care while simultaneously revealing a substantial lack of direct research examining help-seeking behavior itself.</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Research concerning help-seeking behaviors among hospitality employees is </w:t>
      </w:r>
      <w:r>
        <w:rPr>
          <w:rFonts w:ascii="Times New Roman" w:hAnsi="Times New Roman"/>
          <w:b w:val="1"/>
          <w:bCs w:val="1"/>
          <w:rtl w:val="0"/>
          <w:lang w:val="en-US"/>
        </w:rPr>
        <w:t>emerging but remains underdeveloped</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Compared with burnout, anxiety, resilience, and organizational support, relatively few investigations directly examine counseling utilization, mental health stigma, disclosure decisions, or barriers to accessing psychological care.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Most available studies approach help-seeking indirectly through organizational support, wellness programs, supervisor support, or employee resilience.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theoretical perspectives guide this literature.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Social Support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interpersonal relationships within organizations reduce psychological distress and encourage employees to seek assistance during periods of occupational stress.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organizational resources</w:t>
      </w:r>
      <w:r>
        <w:rPr>
          <w:rFonts w:ascii="Times New Roman" w:hAnsi="Times New Roman" w:hint="default"/>
          <w:rtl w:val="0"/>
          <w:lang w:val="en-US"/>
        </w:rPr>
        <w:t>—</w:t>
      </w:r>
      <w:r>
        <w:rPr>
          <w:rFonts w:ascii="Times New Roman" w:hAnsi="Times New Roman"/>
          <w:rtl w:val="0"/>
          <w:lang w:val="en-US"/>
        </w:rPr>
        <w:t>including supervisor support, counseling services, and wellness initiatives</w:t>
      </w:r>
      <w:r>
        <w:rPr>
          <w:rFonts w:ascii="Times New Roman" w:hAnsi="Times New Roman" w:hint="default"/>
          <w:rtl w:val="0"/>
          <w:lang w:val="en-US"/>
        </w:rPr>
        <w:t>—</w:t>
      </w:r>
      <w:r>
        <w:rPr>
          <w:rFonts w:ascii="Times New Roman" w:hAnsi="Times New Roman"/>
          <w:rtl w:val="0"/>
          <w:lang w:val="en-US"/>
        </w:rPr>
        <w:t>buffer the effects of excessive job demands while facilitating employee well-being.</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experiencing depleted psychological resources may benefit from organizational interventions that restore emotional and psychological functioning.</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Positive Organizational Psychology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Healthy workplace climates, psychological safety, and supportive leadership promote employee well-being while reducing stigma surrounding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support encourages psychological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Social support reduces emotional exhaustion.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Supervisor support facilitates healthier coping.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Counseling resources are increasingly recognized as valuable organizational assets.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wellness programs normalize mental health discussions.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safety promotes disclosure and support-seeking.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Direct investigations of professional help-seeking remain relatively uncommon.</w:t>
      </w:r>
    </w:p>
    <w:p>
      <w:pPr>
        <w:pStyle w:val="Default"/>
        <w:tabs>
          <w:tab w:val="left" w:pos="220"/>
          <w:tab w:val="left" w:pos="720"/>
        </w:tabs>
        <w:suppressAutoHyphens w:val="1"/>
        <w:spacing w:before="0" w:line="240" w:lineRule="auto"/>
        <w:ind w:left="720" w:hanging="720"/>
        <w:jc w:val="left"/>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S-013 represents a broad range of hospitality employees while focusing primarily on organizational support rather than clinical treatment utilization. Studies examined frontline employees, hotel staff, hospitality managers, shift workers, employees experiencing organizational stress, and workers navigating the psychological challenges associated with the COVID-19 pandemic.</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during COVID-19</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Shift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experiencing emotional exhaustion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receiving 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Generation Z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Compared with previous dossiers, relatively few studies specifically examined employees actively seeking counseling or professional mental health treatment.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S-013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Kingdom</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Indonesia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Africa</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Australia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cultural differences, remarkably consistent findings emerged regarding the importance of supportive organizational climates, supervisor support, and employee well-being resources.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organizations increasingly recognize employee mental health as an important organizational responsibility.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Supervisor support and strong social support networks reduce psychological distress while encouraging healthier coping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 wellness initiatives, counseling resources, and organizational mental health programs are becoming increasingly common within hospitality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safety appears essential for employees to disclose emotional difficulties and seek support.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Most hospitality mental health research discusses counseling and psychological support conceptually rather than empirically evaluating treatment utilization.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Direct investigations of employee help-seeking behaviors remain surprisingly limited despite widespread recognition of mental health challenges within the industry.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S-013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remarkably little research directly examines hospitality employees' willingness to seek professional mental health treatment.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mental health stigma within hospitality organizations remains poorly understood despite its likely influence on treatment utilization.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few studies investigate barriers including irregular schedules, financial limitations, lack of insurance, fear of workplace consequences, confidentiality concerns, or stigma associated with counseling.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little research evaluates utilization and effectiveness of Employee Assistance Programs (EAPs) within hospitality organizations.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intervention studies designed to improve help-seeking behaviors remain largely absent.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suggest that hospitality research has focused substantially more on promoting organizational support than understanding how employees actually access professional mental health care.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S-013 represents an important transition between identifying mental health concerns and implementing organizational solutions.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Previous dossiers documented occupational stressors, psychological distress, trauma, crisis risk, and protective factors. The present review suggests that recognizing psychological need does not necessarily translate into treatment utilization.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consistently emphasizes supportive organizations, psychological safety, and employee well-being while simultaneously demonstrating that relatively little is known regarding employees' actual decisions to pursue counseling or professional mental health care.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distinction represents one of the most significant conceptual gaps identified during the HMHP literature review.</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the first thirteen dossiers supports the following conceptual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Occupational Stressors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and Emotional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and Depression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Trauma and Crisis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Resilience and Protective Factors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Recognition of Psychological Need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Help-Seeking Decision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Professional Mental Health Care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and Long-Term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suggests that the transition between recognizing psychological distress and seeking professional assistance represents one of the least understood processes within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S-013 demonstrates that hospitality scholarship increasingly supports employee mental health through organizational initiatives, wellness programs, supervisor support, and psychologically healthy workplaces.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However, the literature remains surprisingly limited regarding employees' actual help-seeking behaviors, counseling utilization, and barriers to accessing professional care. This represents one of the clearest research gaps identified throughout Phase I.</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de-DE"/>
        </w:rPr>
        <w:t>moderate</w:t>
      </w:r>
      <w:r>
        <w:rPr>
          <w:rFonts w:ascii="Times New Roman" w:hAnsi="Times New Roman"/>
          <w:rtl w:val="0"/>
          <w:lang w:val="en-US"/>
        </w:rPr>
        <w:t xml:space="preserve">, while confidence in identifying significant opportunities for future research is </w:t>
      </w:r>
      <w:r>
        <w:rPr>
          <w:rFonts w:ascii="Times New Roman" w:hAnsi="Times New Roman"/>
          <w:b w:val="1"/>
          <w:bCs w:val="1"/>
          <w:rtl w:val="0"/>
          <w:lang w:val="en-US"/>
        </w:rPr>
        <w:t>very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Motivation Types and Mental Health of UK Hospitality Workers (2018)</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Liu-Lastres, B., Wen, H., &amp; Huang, W. (2023). </w:t>
      </w:r>
      <w:r>
        <w:rPr>
          <w:rFonts w:ascii="Times New Roman" w:hAnsi="Times New Roman"/>
          <w:i w:val="1"/>
          <w:iCs w:val="1"/>
          <w:rtl w:val="0"/>
          <w:lang w:val="en-US"/>
        </w:rPr>
        <w:t>A Reflection on the Great Resignation in the Hospitality and Tourism Industry.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Oktavio, A., Nugroho, A., Basera, V., Kaihatu, T. S., &amp; Adityaji, R. (2025). </w:t>
      </w:r>
      <w:r>
        <w:rPr>
          <w:rFonts w:ascii="Times New Roman" w:hAnsi="Times New Roman"/>
          <w:i w:val="1"/>
          <w:iCs w:val="1"/>
          <w:rtl w:val="0"/>
          <w:lang w:val="en-US"/>
        </w:rPr>
        <w:t>Social Support and Human Resource Primacy in Shift Work and Worker Resilience.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Ersoy, A., Mahmood, Z., Sharif, S., Ersoy, N., &amp; Ehtiyar, R. (2023). </w:t>
      </w:r>
      <w:r>
        <w:rPr>
          <w:rFonts w:ascii="Times New Roman" w:hAnsi="Times New Roman"/>
          <w:i w:val="1"/>
          <w:iCs w:val="1"/>
          <w:rtl w:val="0"/>
          <w:lang w:val="en-US"/>
        </w:rPr>
        <w:t>Exploring the Associations Between Social Support, Perceived Uncertainty, Job Stress, and Emotional Exhaustion During the COVID-19 Crisis.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Han, X., Xue, M., Zhang, Q., &amp; Dong, X. (2022). </w:t>
      </w:r>
      <w:r>
        <w:rPr>
          <w:rFonts w:ascii="Times New Roman" w:hAnsi="Times New Roman"/>
          <w:i w:val="1"/>
          <w:iCs w:val="1"/>
          <w:rtl w:val="0"/>
          <w:lang w:val="en-US"/>
        </w:rPr>
        <w:t>Impact of COVID-19 Risk Perception on Emotional Exhaustion among Chinese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 xml:space="preserve">Booyens, I., Hadjisolomou, A., Nickson, D., Cunningham, T., &amp; Baum, T. (2022). </w:t>
      </w:r>
      <w:r>
        <w:rPr>
          <w:rFonts w:ascii="Times New Roman" w:hAnsi="Times New Roman"/>
          <w:i w:val="1"/>
          <w:iCs w:val="1"/>
          <w:rtl w:val="0"/>
          <w:lang w:val="en-US"/>
        </w:rPr>
        <w:t>"It's Not a Big Deal": Customer Misbehaviour and Social Washing in Hospitality.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 xml:space="preserve">Zhou, X., Zhao, L., Zhang, L., &amp; Liu, X. (2026). </w:t>
      </w:r>
      <w:r>
        <w:rPr>
          <w:rFonts w:ascii="Times New Roman" w:hAnsi="Times New Roman"/>
          <w:i w:val="1"/>
          <w:iCs w:val="1"/>
          <w:rtl w:val="0"/>
          <w:lang w:val="en-US"/>
        </w:rPr>
        <w:t>Decoding the Emotional Needs of Gen Z Employees.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hint="default"/>
          <w:i w:val="0"/>
          <w:iCs w:val="0"/>
          <w:rtl w:val="0"/>
        </w:rPr>
        <w:t>Ö</w:t>
      </w:r>
      <w:r>
        <w:rPr>
          <w:rFonts w:ascii="Times New Roman" w:hAnsi="Times New Roman"/>
          <w:i w:val="0"/>
          <w:iCs w:val="0"/>
          <w:rtl w:val="0"/>
        </w:rPr>
        <w:t>ks</w:t>
      </w:r>
      <w:r>
        <w:rPr>
          <w:rFonts w:ascii="Times New Roman" w:hAnsi="Times New Roman" w:hint="default"/>
          <w:i w:val="0"/>
          <w:iCs w:val="0"/>
          <w:rtl w:val="0"/>
        </w:rPr>
        <w:t>ü</w:t>
      </w:r>
      <w:r>
        <w:rPr>
          <w:rFonts w:ascii="Times New Roman" w:hAnsi="Times New Roman"/>
          <w:i w:val="0"/>
          <w:iCs w:val="0"/>
          <w:rtl w:val="0"/>
        </w:rPr>
        <w:t>z, M., Tosyal</w:t>
      </w:r>
      <w:r>
        <w:rPr>
          <w:rFonts w:ascii="Times New Roman" w:hAnsi="Times New Roman" w:hint="default"/>
          <w:i w:val="0"/>
          <w:iCs w:val="0"/>
          <w:rtl w:val="0"/>
        </w:rPr>
        <w:t>ı</w:t>
      </w:r>
      <w:r>
        <w:rPr>
          <w:rFonts w:ascii="Times New Roman" w:hAnsi="Times New Roman"/>
          <w:i w:val="0"/>
          <w:iCs w:val="0"/>
          <w:rtl w:val="0"/>
        </w:rPr>
        <w:t xml:space="preserve">, H., &amp; Tosyali, F. (2023). </w:t>
      </w:r>
      <w:r>
        <w:rPr>
          <w:rFonts w:ascii="Times New Roman" w:hAnsi="Times New Roman"/>
          <w:i w:val="1"/>
          <w:iCs w:val="1"/>
          <w:rtl w:val="0"/>
          <w:lang w:val="en-US"/>
        </w:rPr>
        <w:t>The Link Between Supervisor Support, Servicing Efficacy and Job Satisfaction Among Frontline Hotel Employees.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nl-NL"/>
        </w:rPr>
        <w:t xml:space="preserve">Isfianadewi, D., &amp; Noordyani, A. (2020). </w:t>
      </w:r>
      <w:r>
        <w:rPr>
          <w:rFonts w:ascii="Times New Roman" w:hAnsi="Times New Roman"/>
          <w:i w:val="1"/>
          <w:iCs w:val="1"/>
          <w:rtl w:val="0"/>
          <w:lang w:val="en-US"/>
        </w:rPr>
        <w:t>Implementation of Coping Strategy in Work-Family Conflict on Job Stress and Job Satisfaction.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researchers increasingly recognize employee mental health as an organizational responsibility. Wellness initiatives, supervisor support, psychological safety, and counseling resources are consistently recommended as mechanisms for improving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strongest determinant of healthy help-seeking appears to be organizational culture. Employees are more likely to disclose psychological concerns when workplaces promote trust, supportive leadership, confidentiality, and psychological safety.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growing attention to workplace mental health, remarkably few studies directly investigate whether hospitality employees seek professional counseling, utilize Employee Assistance Programs, or encounter barriers when attempting to access mental health services.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S-001 through S-013 suggests that the recognition of psychological distress represents only one step within the broader pathway toward recovery. The decision to seek professional assistance appears to constitute a distinct behavioral process that remains insufficiently examined within hospitality scholarship, representing one of the strongest opportunities for future HMHP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S-013 demonstrates that contemporary hospitality research increasingly supports employee mental health through organizational resources, supervisor support, wellness initiatives, and psychologically healthy workplace cultures. However, comparatively little empirical research directly examines help-seeking behaviors, counseling utilization, treatment engagement, or barriers preventing hospitality employees from accessing professional mental health care. Current evidence suggests that supportive organizational environments facilitate disclosure and encourage healthier coping, yet the transition from recognizing psychological distress to obtaining professional treatment remains poorly understood. Collectively, these findings establish help-seeking behavior as a critical missing link within the Hospitality Mental Health Project while providing a natural bridge to the subsequent examination of vulnerable populations and organizational mental health interventions.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